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FF" w:rsidRPr="00676FFF" w:rsidRDefault="00676FFF" w:rsidP="00676FFF">
      <w:pPr>
        <w:pStyle w:val="ListParagraph"/>
        <w:numPr>
          <w:ilvl w:val="0"/>
          <w:numId w:val="3"/>
        </w:numPr>
        <w:spacing w:before="240" w:after="0"/>
        <w:ind w:left="993" w:hanging="426"/>
        <w:jc w:val="both"/>
        <w:textAlignment w:val="baseline"/>
        <w:rPr>
          <w:rFonts w:ascii="Sylfaen" w:hAnsi="Sylfaen" w:cs="Sylfaen"/>
          <w:color w:val="222222"/>
          <w:lang w:val="ka-GE"/>
        </w:rPr>
      </w:pPr>
      <w:r w:rsidRPr="00676FFF">
        <w:rPr>
          <w:rFonts w:ascii="Sylfaen" w:hAnsi="Sylfaen" w:cs="Sylfaen"/>
          <w:color w:val="222222"/>
          <w:lang w:val="ka-GE"/>
        </w:rPr>
        <w:t>ასაკით პენიონერთა რაოდენობა შეადგენს დაახლოებით 757 000 პირს, პენსიონერთა ზრდის დინამიკის გათვალისწინებით 2020 წლის ბოლოს შესაძლოა მიაღწიოს 788 000 პირამდე.</w:t>
      </w:r>
      <w:r>
        <w:rPr>
          <w:rFonts w:ascii="Sylfaen" w:hAnsi="Sylfaen" w:cs="Sylfaen"/>
          <w:color w:val="222222"/>
          <w:lang w:val="ka-GE"/>
        </w:rPr>
        <w:t xml:space="preserve"> 2020 წლის ბიუჯეტში მათთვის დამატებით საჭირო იქნება </w:t>
      </w:r>
      <w:r w:rsidRPr="00676FFF">
        <w:rPr>
          <w:rFonts w:ascii="Sylfaen" w:hAnsi="Sylfaen" w:cs="Sylfaen"/>
          <w:b/>
          <w:color w:val="222222"/>
          <w:lang w:val="ka-GE"/>
        </w:rPr>
        <w:t>26.5 მილიონი ლარი</w:t>
      </w:r>
    </w:p>
    <w:p w:rsidR="00054D19" w:rsidRDefault="00054D19" w:rsidP="00676FFF">
      <w:pPr>
        <w:pStyle w:val="NormalWeb"/>
        <w:numPr>
          <w:ilvl w:val="0"/>
          <w:numId w:val="3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თუ პენსიის ოდენობა გაიზრდება 20 ლარით დამატებით საჭირო იქნება დაახლოებით 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187 მილიონი ლარი.</w:t>
      </w:r>
    </w:p>
    <w:p w:rsidR="00054D19" w:rsidRDefault="00054D19" w:rsidP="00676FFF">
      <w:pPr>
        <w:pStyle w:val="NormalWeb"/>
        <w:numPr>
          <w:ilvl w:val="0"/>
          <w:numId w:val="3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 w:rsidRPr="00AB4B9D">
        <w:rPr>
          <w:rFonts w:ascii="Sylfaen" w:hAnsi="Sylfaen" w:cs="Sylfaen"/>
          <w:color w:val="222222"/>
          <w:sz w:val="22"/>
          <w:szCs w:val="22"/>
          <w:lang w:val="ka-GE"/>
        </w:rPr>
        <w:t>I ჯგუფი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ს </w:t>
      </w:r>
      <w:r w:rsidRPr="00AB4B9D">
        <w:rPr>
          <w:rFonts w:ascii="Sylfaen" w:hAnsi="Sylfaen" w:cs="Sylfaen"/>
          <w:color w:val="222222"/>
          <w:sz w:val="22"/>
          <w:szCs w:val="22"/>
          <w:lang w:val="ka-GE"/>
        </w:rPr>
        <w:t>შშმ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 პირების რაოდენობა შეადგენს 28 000, მათთვის სოციალური პაკეტის 20 ლარით გაზრდის შემთხვევაში საჭირო იქნება დამატებით 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6.7 მილიონი ლარი.</w:t>
      </w:r>
    </w:p>
    <w:p w:rsidR="00054D19" w:rsidRDefault="00054D19" w:rsidP="00676FFF">
      <w:pPr>
        <w:pStyle w:val="NormalWeb"/>
        <w:numPr>
          <w:ilvl w:val="0"/>
          <w:numId w:val="3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 w:rsidRPr="00AB4B9D">
        <w:rPr>
          <w:rFonts w:ascii="Sylfaen" w:hAnsi="Sylfaen" w:cs="Sylfaen"/>
          <w:color w:val="222222"/>
          <w:sz w:val="22"/>
          <w:szCs w:val="22"/>
          <w:lang w:val="ka-GE"/>
        </w:rPr>
        <w:t>II ჯგუფი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ს </w:t>
      </w:r>
      <w:r w:rsidRPr="00AB4B9D">
        <w:rPr>
          <w:rFonts w:ascii="Sylfaen" w:hAnsi="Sylfaen" w:cs="Sylfaen"/>
          <w:color w:val="222222"/>
          <w:sz w:val="22"/>
          <w:szCs w:val="22"/>
          <w:lang w:val="ka-GE"/>
        </w:rPr>
        <w:t>შშმ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 პირების რაოდენობა შეადგენს 75 000, მათთვის სოციალური პაკეტის 20 ლარით გაზრდის შემთხვევაში საჭირო იქნება დამატებით 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18 მილიონი ლარი.</w:t>
      </w:r>
    </w:p>
    <w:p w:rsidR="00054D19" w:rsidRPr="00676FFF" w:rsidRDefault="00054D19" w:rsidP="00676FFF">
      <w:pPr>
        <w:pStyle w:val="NormalWeb"/>
        <w:numPr>
          <w:ilvl w:val="0"/>
          <w:numId w:val="3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 w:rsidRPr="00AB4B9D">
        <w:rPr>
          <w:rFonts w:ascii="Sylfaen" w:hAnsi="Sylfaen" w:cs="Sylfaen"/>
          <w:color w:val="222222"/>
          <w:sz w:val="22"/>
          <w:szCs w:val="22"/>
          <w:lang w:val="ka-GE"/>
        </w:rPr>
        <w:t>III ჯგუფი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ს </w:t>
      </w:r>
      <w:r w:rsidRPr="00AB4B9D">
        <w:rPr>
          <w:rFonts w:ascii="Sylfaen" w:hAnsi="Sylfaen" w:cs="Sylfaen"/>
          <w:color w:val="222222"/>
          <w:sz w:val="22"/>
          <w:szCs w:val="22"/>
          <w:lang w:val="ka-GE"/>
        </w:rPr>
        <w:t>შშმ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 პირების რაოდენობა შეადგენს 12 500, მათთვის სოციალური პაკეტის 20 ლარით გაზრდის შემთხვევაში საჭირო იქნება დამატებით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 xml:space="preserve"> 3 მილიონი ლარი.</w:t>
      </w:r>
    </w:p>
    <w:p w:rsidR="00676FFF" w:rsidRDefault="00676FFF" w:rsidP="00676FFF">
      <w:pPr>
        <w:pStyle w:val="NormalWeb"/>
        <w:numPr>
          <w:ilvl w:val="0"/>
          <w:numId w:val="3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პენსიის ოდენობის ზრდა გამოიწვევს კომპენსაციის მიმღებების ოდენობის ზრდას, მათთვის საჭირო იქნება დამატებით </w:t>
      </w:r>
      <w:r w:rsidRPr="00676FFF">
        <w:rPr>
          <w:rFonts w:ascii="Sylfaen" w:hAnsi="Sylfaen" w:cs="Sylfaen"/>
          <w:b/>
          <w:color w:val="222222"/>
          <w:sz w:val="22"/>
          <w:szCs w:val="22"/>
          <w:lang w:val="ka-GE"/>
        </w:rPr>
        <w:t>1.5 მილიონი ლარი</w:t>
      </w:r>
    </w:p>
    <w:p w:rsidR="00054D19" w:rsidRDefault="00054D19" w:rsidP="00676FFF">
      <w:pPr>
        <w:pStyle w:val="NormalWeb"/>
        <w:numPr>
          <w:ilvl w:val="0"/>
          <w:numId w:val="3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 w:rsidRPr="00AB4B9D">
        <w:rPr>
          <w:rFonts w:ascii="Sylfaen" w:hAnsi="Sylfaen" w:cs="Sylfaen"/>
          <w:color w:val="222222"/>
          <w:sz w:val="22"/>
          <w:szCs w:val="22"/>
          <w:lang w:val="ka-GE"/>
        </w:rPr>
        <w:t>შშმ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 ბავშვების რაოდენობა შეადგენს 11 000, მათთვის სოციალური პაკეტის 20 ლარით გაზრდის შემთხვევაში საჭირო იქნება დამატებით 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2.7 მილიონი ლარი.</w:t>
      </w:r>
    </w:p>
    <w:p w:rsidR="00054D19" w:rsidRDefault="00054D19" w:rsidP="00054D1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</w:p>
    <w:p w:rsidR="00054D19" w:rsidRPr="00AB4B9D" w:rsidRDefault="00676FFF" w:rsidP="00054D1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b/>
          <w:color w:val="222222"/>
          <w:sz w:val="22"/>
          <w:szCs w:val="22"/>
          <w:lang w:val="ka-GE"/>
        </w:rPr>
      </w:pPr>
      <w:r>
        <w:rPr>
          <w:rFonts w:ascii="Sylfaen" w:hAnsi="Sylfaen" w:cs="Sylfaen"/>
          <w:b/>
          <w:color w:val="222222"/>
          <w:sz w:val="22"/>
          <w:szCs w:val="22"/>
          <w:lang w:val="ka-GE"/>
        </w:rPr>
        <w:t>სულ საჭირო იქნება დამატებით 246</w:t>
      </w:r>
      <w:r w:rsidR="00054D19"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 xml:space="preserve"> მილიონ ლარამდე.</w:t>
      </w:r>
    </w:p>
    <w:p w:rsidR="00054D19" w:rsidRDefault="00054D19" w:rsidP="00054D19">
      <w:pPr>
        <w:pStyle w:val="NormalWeb"/>
        <w:spacing w:before="0" w:beforeAutospacing="0" w:after="0" w:afterAutospacing="0"/>
        <w:ind w:left="993" w:firstLine="87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</w:p>
    <w:p w:rsidR="00054D19" w:rsidRDefault="00054D19" w:rsidP="00054D19">
      <w:pPr>
        <w:pStyle w:val="NormalWeb"/>
        <w:spacing w:before="0" w:beforeAutospacing="0" w:after="0" w:afterAutospacing="0"/>
        <w:ind w:left="993" w:firstLine="87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</w:p>
    <w:p w:rsidR="00054D19" w:rsidRDefault="00054D19" w:rsidP="00054D19">
      <w:pPr>
        <w:pStyle w:val="NormalWeb"/>
        <w:spacing w:before="0" w:beforeAutospacing="0" w:after="0" w:afterAutospacing="0"/>
        <w:ind w:left="993" w:firstLine="87"/>
        <w:jc w:val="center"/>
        <w:textAlignment w:val="baseline"/>
        <w:rPr>
          <w:rFonts w:ascii="Sylfaen" w:hAnsi="Sylfaen" w:cs="Sylfaen"/>
          <w:b/>
          <w:color w:val="222222"/>
          <w:sz w:val="22"/>
          <w:szCs w:val="22"/>
          <w:lang w:val="ka-GE"/>
        </w:rPr>
      </w:pP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მაღალმთიანის დანამტები</w:t>
      </w:r>
    </w:p>
    <w:p w:rsidR="00054D19" w:rsidRDefault="00054D19" w:rsidP="00676FFF">
      <w:pPr>
        <w:pStyle w:val="NormalWeb"/>
        <w:numPr>
          <w:ilvl w:val="2"/>
          <w:numId w:val="1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პენსიის 20 ლარით ზრდის პირობებში მაღალმთიან რეგიონებში დასაქმებულ ექიმებს დანამატი გაეზრდებათ 40 ლარით. რაოდენობა შეადგენს 1 560, დამატებით საჭირო იქნება 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0.5 მილიონი ლარი.</w:t>
      </w:r>
    </w:p>
    <w:p w:rsidR="00054D19" w:rsidRDefault="00054D19" w:rsidP="00676FFF">
      <w:pPr>
        <w:pStyle w:val="NormalWeb"/>
        <w:numPr>
          <w:ilvl w:val="2"/>
          <w:numId w:val="1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70 000 პენსიონერს გაეზრდება მაღალმთიანი პენსიის დანამატი, საჭირო იქნება დამატებით 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3.5 მილიონი ლარი.</w:t>
      </w:r>
    </w:p>
    <w:p w:rsidR="00054D19" w:rsidRPr="00676FFF" w:rsidRDefault="00054D19" w:rsidP="00676FFF">
      <w:pPr>
        <w:pStyle w:val="NormalWeb"/>
        <w:numPr>
          <w:ilvl w:val="2"/>
          <w:numId w:val="1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13 700 სოციალური პაკეტის მიმღებ პირს გაეზრდება დანამატი, საჭირო იქნება დამატებით 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0.7 მილიონი ლარი.</w:t>
      </w:r>
    </w:p>
    <w:p w:rsidR="00676FFF" w:rsidRPr="00676FFF" w:rsidRDefault="00676FFF" w:rsidP="00676FFF">
      <w:pPr>
        <w:pStyle w:val="NormalWeb"/>
        <w:numPr>
          <w:ilvl w:val="2"/>
          <w:numId w:val="1"/>
        </w:numPr>
        <w:spacing w:before="240" w:beforeAutospacing="0" w:after="0" w:afterAutospacing="0"/>
        <w:ind w:left="993" w:hanging="426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  <w:r w:rsidRPr="00676FFF">
        <w:rPr>
          <w:rFonts w:ascii="Sylfaen" w:hAnsi="Sylfaen" w:cs="Sylfaen"/>
          <w:color w:val="222222"/>
          <w:sz w:val="22"/>
          <w:szCs w:val="22"/>
          <w:lang w:val="ka-GE"/>
        </w:rPr>
        <w:t>მაღალმთიან რეგიონში ელექტრო</w:t>
      </w:r>
      <w:r>
        <w:rPr>
          <w:rFonts w:ascii="Sylfaen" w:hAnsi="Sylfaen" w:cs="Sylfaen"/>
          <w:color w:val="222222"/>
          <w:sz w:val="22"/>
          <w:szCs w:val="22"/>
          <w:lang w:val="ka-GE"/>
        </w:rPr>
        <w:t xml:space="preserve"> ელექტრო ენერგიის სუბსიდირების მიმღები ოჯახების რაოდენობის ზრდის დინამიკიდან გამომდინარე 2020 წლის ბიუჯეტში დამატებით საწირო იქნება </w:t>
      </w:r>
      <w:r>
        <w:rPr>
          <w:rFonts w:ascii="Sylfaen" w:hAnsi="Sylfaen" w:cs="Sylfaen"/>
          <w:b/>
          <w:color w:val="222222"/>
          <w:sz w:val="22"/>
          <w:szCs w:val="22"/>
          <w:lang w:val="ka-GE"/>
        </w:rPr>
        <w:t>1</w:t>
      </w:r>
      <w:r w:rsidRPr="00676FFF">
        <w:rPr>
          <w:rFonts w:ascii="Sylfaen" w:hAnsi="Sylfaen" w:cs="Sylfaen"/>
          <w:b/>
          <w:color w:val="222222"/>
          <w:sz w:val="22"/>
          <w:szCs w:val="22"/>
          <w:lang w:val="ka-GE"/>
        </w:rPr>
        <w:t xml:space="preserve"> მილიონი ლარი.</w:t>
      </w:r>
    </w:p>
    <w:p w:rsidR="00054D19" w:rsidRDefault="00054D19" w:rsidP="00054D1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color w:val="222222"/>
          <w:sz w:val="22"/>
          <w:szCs w:val="22"/>
          <w:lang w:val="ka-GE"/>
        </w:rPr>
      </w:pPr>
    </w:p>
    <w:p w:rsidR="00054D19" w:rsidRPr="00AB4B9D" w:rsidRDefault="00054D19" w:rsidP="00054D1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b/>
          <w:color w:val="222222"/>
          <w:sz w:val="22"/>
          <w:szCs w:val="22"/>
          <w:lang w:val="ka-GE"/>
        </w:rPr>
      </w:pP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მაღალმთიანი დანამტებისთვის სულ საჭირო იქნება დამატებით 5 მილიონ ლარამდე.</w:t>
      </w:r>
    </w:p>
    <w:p w:rsidR="00054D19" w:rsidRPr="00AB4B9D" w:rsidRDefault="00054D19" w:rsidP="00054D1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b/>
          <w:color w:val="222222"/>
          <w:sz w:val="22"/>
          <w:szCs w:val="22"/>
          <w:lang w:val="ka-GE"/>
        </w:rPr>
      </w:pPr>
    </w:p>
    <w:p w:rsidR="006D1513" w:rsidRDefault="00054D19" w:rsidP="00676FFF">
      <w:pPr>
        <w:pStyle w:val="NormalWeb"/>
        <w:spacing w:before="0" w:beforeAutospacing="0" w:after="0" w:afterAutospacing="0"/>
        <w:ind w:left="720"/>
        <w:jc w:val="both"/>
        <w:textAlignment w:val="baseline"/>
      </w:pP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>სულ ბიუჯეტი გაიზრდება 2</w:t>
      </w:r>
      <w:r w:rsidR="00676FFF">
        <w:rPr>
          <w:rFonts w:ascii="Sylfaen" w:hAnsi="Sylfaen" w:cs="Sylfaen"/>
          <w:b/>
          <w:color w:val="222222"/>
          <w:sz w:val="22"/>
          <w:szCs w:val="22"/>
          <w:lang w:val="ka-GE"/>
        </w:rPr>
        <w:t>51</w:t>
      </w:r>
      <w:r w:rsidRPr="00AB4B9D">
        <w:rPr>
          <w:rFonts w:ascii="Sylfaen" w:hAnsi="Sylfaen" w:cs="Sylfaen"/>
          <w:b/>
          <w:color w:val="222222"/>
          <w:sz w:val="22"/>
          <w:szCs w:val="22"/>
          <w:lang w:val="ka-GE"/>
        </w:rPr>
        <w:t xml:space="preserve"> მილიონი ლარით.</w:t>
      </w:r>
      <w:bookmarkStart w:id="0" w:name="_GoBack"/>
      <w:bookmarkEnd w:id="0"/>
    </w:p>
    <w:sectPr w:rsidR="006D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6772"/>
    <w:multiLevelType w:val="hybridMultilevel"/>
    <w:tmpl w:val="8006E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F72CC"/>
    <w:multiLevelType w:val="hybridMultilevel"/>
    <w:tmpl w:val="1AAA460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831782"/>
    <w:multiLevelType w:val="multilevel"/>
    <w:tmpl w:val="45AA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D6"/>
    <w:rsid w:val="00054D19"/>
    <w:rsid w:val="00300767"/>
    <w:rsid w:val="00370899"/>
    <w:rsid w:val="00676FFF"/>
    <w:rsid w:val="00696A6D"/>
    <w:rsid w:val="006D1513"/>
    <w:rsid w:val="00736DD6"/>
    <w:rsid w:val="008B7135"/>
    <w:rsid w:val="0097298C"/>
    <w:rsid w:val="00DE1CC7"/>
    <w:rsid w:val="00E4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8449-2593-4385-845C-7A5E413C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Chkheidze</dc:creator>
  <cp:keywords/>
  <dc:description/>
  <cp:lastModifiedBy>Dimitri Chkheidze</cp:lastModifiedBy>
  <cp:revision>5</cp:revision>
  <cp:lastPrinted>2019-09-25T08:23:00Z</cp:lastPrinted>
  <dcterms:created xsi:type="dcterms:W3CDTF">2019-09-25T08:22:00Z</dcterms:created>
  <dcterms:modified xsi:type="dcterms:W3CDTF">2019-09-25T08:50:00Z</dcterms:modified>
</cp:coreProperties>
</file>